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0" w:after="0"/>
        <w:jc w:val="right"/>
        <w:rPr>
          <w:rFonts w:ascii="Times New Roman" w:hAnsi="Times New Roman"/>
          <w:b/>
          <w:color w:val="000000"/>
        </w:rPr>
      </w:pPr>
      <w:r>
        <w:rPr/>
      </w:r>
    </w:p>
    <w:tbl>
      <w:tblPr>
        <w:tblW w:w="7155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lastRow="0" w:firstRow="0" w:lastColumn="0" w:firstColumn="0" w:val="0000" w:noHBand="0" w:noVBand="0"/>
      </w:tblPr>
      <w:tblGrid>
        <w:gridCol w:w="7155"/>
      </w:tblGrid>
      <w:tr>
        <w:trPr/>
        <w:tc>
          <w:tcPr>
            <w:tcW w:w="7155" w:type="dxa"/>
            <w:tcBorders/>
            <w:shd w:color="auto" w:fill="FFFFFF" w:val="clear"/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Дата 28.11.2025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г.  (</w:t>
            </w:r>
            <w:r>
              <w:rPr>
                <w:rFonts w:ascii="Times New Roman" w:hAnsi="Times New Roman"/>
                <w:i/>
                <w:color w:val="000000"/>
              </w:rPr>
              <w:t>поручения о подготовке акта обследования</w:t>
            </w:r>
            <w:r>
              <w:rPr>
                <w:rFonts w:ascii="Times New Roman" w:hAnsi="Times New Roman"/>
                <w:color w:val="000000"/>
              </w:rPr>
              <w:t>)</w:t>
            </w:r>
          </w:p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Дата _________ (</w:t>
            </w:r>
            <w:r>
              <w:rPr>
                <w:rFonts w:ascii="Times New Roman" w:hAnsi="Times New Roman"/>
                <w:i/>
                <w:color w:val="000000"/>
              </w:rPr>
              <w:t>направления заполненного  акта обследования</w:t>
            </w:r>
            <w:r>
              <w:rPr>
                <w:rFonts w:ascii="Times New Roman" w:hAnsi="Times New Roman"/>
                <w:color w:val="000000"/>
              </w:rPr>
              <w:t>)</w:t>
            </w:r>
          </w:p>
        </w:tc>
      </w:tr>
    </w:tbl>
    <w:p>
      <w:pPr>
        <w:pStyle w:val="BodyText"/>
        <w:spacing w:lineRule="auto" w:line="240" w:before="0" w:after="0"/>
        <w:jc w:val="center"/>
        <w:rPr>
          <w:sz w:val="4"/>
          <w:szCs w:val="4"/>
        </w:rPr>
      </w:pPr>
      <w:r>
        <w:rPr>
          <w:sz w:val="4"/>
          <w:szCs w:val="4"/>
        </w:rPr>
        <w:t xml:space="preserve">. </w:t>
      </w:r>
    </w:p>
    <w:p>
      <w:pPr>
        <w:pStyle w:val="BodyText"/>
        <w:spacing w:before="0" w:after="0"/>
        <w:jc w:val="center"/>
        <w:rPr/>
      </w:pPr>
      <w:r>
        <w:rPr>
          <w:rFonts w:ascii="Times New Roman" w:hAnsi="Times New Roman"/>
          <w:b/>
          <w:color w:val="000000"/>
        </w:rPr>
        <w:t>Акт обследования</w:t>
      </w:r>
      <w:r>
        <w:rPr>
          <w:color w:val="000000"/>
        </w:rPr>
        <w:t xml:space="preserve"> № </w:t>
      </w:r>
      <w:r>
        <w:rPr>
          <w:rFonts w:ascii="Times New Roman" w:hAnsi="Times New Roman"/>
          <w:b/>
          <w:color w:val="000000"/>
        </w:rPr>
        <w:t>ТПр 4326/25</w:t>
      </w:r>
    </w:p>
    <w:p>
      <w:pPr>
        <w:pStyle w:val="BodyText"/>
        <w:spacing w:before="0" w:after="0"/>
        <w:jc w:val="center"/>
        <w:rPr/>
      </w:pPr>
      <w:r>
        <w:rPr>
          <w:rFonts w:ascii="Times New Roman" w:hAnsi="Times New Roman"/>
          <w:color w:val="000000"/>
          <w:sz w:val="22"/>
        </w:rPr>
        <w:t>Регистрационный номер ДОУ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  <w:sz w:val="22"/>
        </w:rPr>
        <w:t>ТПр 4326/25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  <w:sz w:val="22"/>
        </w:rPr>
        <w:t>дата регистрации ДОУ 20.11.2025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b/>
          <w:color w:val="000000"/>
        </w:rPr>
        <w:t>1. Заявитель: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Акционерное общество "Комплекс Бизнес Сервис"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телефон: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+7(914)158-00-26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b/>
          <w:color w:val="000000"/>
        </w:rPr>
        <w:t>2. Наименование объекта: Энергопринимающее устройство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b/>
          <w:color w:val="000000"/>
        </w:rPr>
        <w:t>Фактический объект: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i/>
          <w:color w:val="000000"/>
        </w:rPr>
        <w:t>___________________________________________________________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b/>
          <w:color w:val="000000"/>
        </w:rPr>
        <w:t>3. Адрес объекта: Хабаровский край, район имени Лазо, с. Дрофа, кадастровый номер 27:08:0010362:405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b/>
          <w:color w:val="000000"/>
        </w:rPr>
        <w:t>4. Заявленная мощность (кВт):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200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b/>
          <w:color w:val="000000"/>
        </w:rPr>
        <w:t>5. Заявленный класс напряжения (кВ): 10 кВ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b/>
          <w:color w:val="000000"/>
        </w:rPr>
        <w:t>6. Заявленная категория надёжности электроснабжения (1 особая, 1,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2,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3): 3.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b/>
          <w:color w:val="000000"/>
        </w:rPr>
        <w:t>7. Ранее присоединённая мощность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(кВт):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0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b/>
          <w:color w:val="000000"/>
        </w:rPr>
        <w:t>8. Предполагаемая(ые)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точка(и) присоединения к сети АО «ДРСК»: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color w:val="000000"/>
        </w:rPr>
        <w:t>Первая точка присоединения: ПС</w:t>
      </w:r>
      <w:r>
        <w:rPr>
          <w:rFonts w:ascii="Times New Roman" w:hAnsi="Times New Roman"/>
          <w:b/>
          <w:color w:val="000000"/>
        </w:rPr>
        <w:t>-</w:t>
      </w:r>
      <w:r>
        <w:rPr>
          <w:rFonts w:ascii="Times New Roman" w:hAnsi="Times New Roman"/>
          <w:b/>
          <w:color w:val="000000"/>
          <w:u w:val="single"/>
        </w:rPr>
        <w:t>__Гродеково_</w:t>
      </w:r>
      <w:r>
        <w:rPr>
          <w:rFonts w:ascii="Times New Roman" w:hAnsi="Times New Roman"/>
          <w:b/>
          <w:color w:val="000000"/>
        </w:rPr>
        <w:t>,</w:t>
      </w:r>
      <w:r>
        <w:rPr>
          <w:color w:val="000000"/>
        </w:rPr>
        <w:t xml:space="preserve"> №</w:t>
      </w:r>
      <w:r>
        <w:rPr>
          <w:rFonts w:ascii="Times New Roman" w:hAnsi="Times New Roman"/>
          <w:color w:val="000000"/>
        </w:rPr>
        <w:t>ф. 6(10) кВ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color w:val="000000"/>
          <w:u w:val="single"/>
        </w:rPr>
        <w:t>«__ 2___»,</w:t>
      </w:r>
      <w:r>
        <w:rPr>
          <w:color w:val="000000"/>
        </w:rPr>
        <w:t xml:space="preserve">  оп. 103/1А (новая) </w:t>
      </w:r>
      <w:r>
        <w:rPr>
          <w:rFonts w:ascii="Times New Roman" w:hAnsi="Times New Roman"/>
          <w:color w:val="000000"/>
        </w:rPr>
        <w:t xml:space="preserve">ТП № ________, наименование ____________ ТМ 6-10/0,4 ______ кВА; № ф. 0,4 кВ, </w:t>
      </w:r>
      <w:r>
        <w:rPr>
          <w:rFonts w:ascii="Times New Roman" w:hAnsi="Times New Roman"/>
          <w:b/>
          <w:color w:val="000000"/>
          <w:u w:val="single"/>
        </w:rPr>
        <w:t>____               ___</w:t>
      </w:r>
    </w:p>
    <w:p>
      <w:pPr>
        <w:pStyle w:val="BodyText"/>
        <w:spacing w:before="0" w:after="0"/>
        <w:rPr>
          <w:color w:val="000000"/>
        </w:rPr>
      </w:pPr>
      <w:r>
        <w:rPr>
          <w:color w:val="000000"/>
        </w:rPr>
        <w:t xml:space="preserve">№ </w:t>
      </w:r>
      <w:r>
        <w:rPr>
          <w:rFonts w:ascii="Times New Roman" w:hAnsi="Times New Roman"/>
          <w:color w:val="000000"/>
        </w:rPr>
        <w:t>опоры ________.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color w:val="000000"/>
        </w:rPr>
        <w:t>Вторая точка присоединения: ПС-</w:t>
      </w:r>
      <w:r>
        <w:rPr>
          <w:rFonts w:ascii="Times New Roman" w:hAnsi="Times New Roman"/>
          <w:color w:val="000000"/>
          <w:u w:val="single"/>
        </w:rPr>
        <w:t>____________</w:t>
      </w:r>
      <w:r>
        <w:rPr>
          <w:rFonts w:ascii="Times New Roman" w:hAnsi="Times New Roman"/>
          <w:color w:val="000000"/>
        </w:rPr>
        <w:t>, №ф. 6(10) кВ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</w:rPr>
        <w:t>«</w:t>
      </w:r>
      <w:r>
        <w:rPr>
          <w:rFonts w:ascii="Times New Roman" w:hAnsi="Times New Roman"/>
          <w:color w:val="000000"/>
          <w:u w:val="single"/>
        </w:rPr>
        <w:t>______</w:t>
      </w:r>
      <w:r>
        <w:rPr>
          <w:rFonts w:ascii="Times New Roman" w:hAnsi="Times New Roman"/>
          <w:color w:val="000000"/>
        </w:rPr>
        <w:t xml:space="preserve">», ТП № ______,  </w:t>
      </w:r>
    </w:p>
    <w:p>
      <w:pPr>
        <w:pStyle w:val="BodyText"/>
        <w:spacing w:before="0" w:after="0"/>
        <w:rPr/>
      </w:pPr>
      <w:r>
        <w:rPr>
          <w:color w:val="000000"/>
        </w:rPr>
        <w:t xml:space="preserve">№ </w:t>
      </w:r>
      <w:r>
        <w:rPr>
          <w:rFonts w:ascii="Times New Roman" w:hAnsi="Times New Roman"/>
          <w:color w:val="000000"/>
        </w:rPr>
        <w:t>ф. 0,4 кВ, _______. № опоры ________.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color w:val="000000"/>
        </w:rPr>
        <w:t>Предполагаемая точка БПиЭО_____________________________________________________</w:t>
      </w:r>
    </w:p>
    <w:p>
      <w:pPr>
        <w:pStyle w:val="BodyText"/>
        <w:spacing w:before="0" w:after="0"/>
        <w:jc w:val="both"/>
        <w:rPr/>
      </w:pPr>
      <w:r>
        <w:rPr>
          <w:rFonts w:ascii="Times New Roman" w:hAnsi="Times New Roman"/>
          <w:b/>
          <w:color w:val="000000"/>
        </w:rPr>
        <w:t>9. МИНИМАЛЬНОЕ расстояние от границы участка заявителя по ПРЯМОЙ ЛИНИИ до ближайшего объекта электрической сети 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color w:val="000000"/>
          <w:sz w:val="22"/>
        </w:rPr>
        <w:t>существующих или планируемых к вводу в эксплуатацию в соответствии с инвестиционной программой филиала АО «ДРСК»</w:t>
      </w:r>
      <w:r>
        <w:rPr>
          <w:rFonts w:ascii="Times New Roman" w:hAnsi="Times New Roman"/>
          <w:b/>
          <w:i/>
          <w:color w:val="000000"/>
        </w:rPr>
        <w:t>: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__149_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метров.</w:t>
      </w:r>
    </w:p>
    <w:p>
      <w:pPr>
        <w:pStyle w:val="BodyText"/>
        <w:spacing w:before="0"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color w:val="000000"/>
        </w:rPr>
        <w:t>Наименование собственника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_____________________________________________________;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color w:val="000000"/>
        </w:rPr>
        <w:t>Класс напряжения (кВ) ___________;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color w:val="000000"/>
        </w:rPr>
        <w:t>Расстояние (м)___________.</w:t>
      </w:r>
    </w:p>
    <w:p>
      <w:pPr>
        <w:pStyle w:val="BodyText"/>
        <w:spacing w:before="0" w:after="0"/>
        <w:rPr/>
      </w:pPr>
      <w:r>
        <w:rPr>
          <w:rFonts w:ascii="Times New Roman" w:hAnsi="Times New Roman"/>
          <w:b/>
          <w:color w:val="000000"/>
        </w:rPr>
        <w:t>10. Мероприятия, необходимые для электроснабжения объекта:</w:t>
      </w:r>
    </w:p>
    <w:tbl>
      <w:tblPr>
        <w:tblW w:w="10200" w:type="dxa"/>
        <w:jc w:val="left"/>
        <w:tblInd w:w="196" w:type="dxa"/>
        <w:tblLayout w:type="fixed"/>
        <w:tblCellMar>
          <w:top w:w="28" w:type="dxa"/>
          <w:left w:w="93" w:type="dxa"/>
          <w:bottom w:w="28" w:type="dxa"/>
          <w:right w:w="108" w:type="dxa"/>
        </w:tblCellMar>
        <w:tblLook w:noVBand="0" w:val="0000" w:noHBand="0" w:lastColumn="0" w:firstColumn="0" w:lastRow="0" w:firstRow="0"/>
      </w:tblPr>
      <w:tblGrid>
        <w:gridCol w:w="676"/>
        <w:gridCol w:w="60"/>
        <w:gridCol w:w="1527"/>
        <w:gridCol w:w="867"/>
        <w:gridCol w:w="2541"/>
        <w:gridCol w:w="3004"/>
        <w:gridCol w:w="1524"/>
      </w:tblGrid>
      <w:tr>
        <w:trPr/>
        <w:tc>
          <w:tcPr>
            <w:tcW w:w="7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CCFFCC" w:val="clear"/>
            <w:vAlign w:val="center"/>
          </w:tcPr>
          <w:p>
            <w:pPr>
              <w:pStyle w:val="Style11"/>
              <w:widowControl w:val="false"/>
              <w:jc w:val="center"/>
              <w:rPr/>
            </w:pPr>
            <w:r>
              <w:rPr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</w:rPr>
              <w:t>пп</w:t>
            </w:r>
          </w:p>
        </w:tc>
        <w:tc>
          <w:tcPr>
            <w:tcW w:w="49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CCFFCC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Наименование работ и затрат, единица измерения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CCFFCC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Тип, параметры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CCFFCC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Количество</w:t>
            </w:r>
          </w:p>
        </w:tc>
      </w:tr>
      <w:tr>
        <w:trPr/>
        <w:tc>
          <w:tcPr>
            <w:tcW w:w="10199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  <w:u w:val="single"/>
              </w:rPr>
              <w:t>1. Строительство ЛЭП</w:t>
            </w:r>
            <w:r>
              <w:rPr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u w:val="single"/>
              </w:rPr>
              <w:t>6(10) кВ</w:t>
            </w:r>
          </w:p>
        </w:tc>
      </w:tr>
      <w:tr>
        <w:trPr/>
        <w:tc>
          <w:tcPr>
            <w:tcW w:w="73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1.1.</w:t>
            </w:r>
          </w:p>
        </w:tc>
        <w:tc>
          <w:tcPr>
            <w:tcW w:w="4935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Длина ЛЭП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по трассе (м)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ВЛ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jc w:val="center"/>
              <w:rPr/>
            </w:pPr>
            <w:r>
              <w:rPr/>
              <w:t>126</w:t>
            </w:r>
            <w:bookmarkStart w:id="0" w:name="_GoBack"/>
            <w:bookmarkEnd w:id="0"/>
          </w:p>
        </w:tc>
      </w:tr>
      <w:tr>
        <w:trPr/>
        <w:tc>
          <w:tcPr>
            <w:tcW w:w="73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35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КЛ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3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1.2.</w:t>
            </w:r>
          </w:p>
        </w:tc>
        <w:tc>
          <w:tcPr>
            <w:tcW w:w="4935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mc:AlternateContent>
                <mc:Choice Requires="wps">
                  <w:drawing>
                    <wp:anchor behindDoc="0" distT="0" distB="635" distL="0" distR="0" simplePos="0" locked="0" layoutInCell="1" allowOverlap="1" relativeHeight="2">
                      <wp:simplePos x="0" y="0"/>
                      <wp:positionH relativeFrom="column">
                        <wp:align>right</wp:align>
                      </wp:positionH>
                      <wp:positionV relativeFrom="line">
                        <wp:posOffset>635</wp:posOffset>
                      </wp:positionV>
                      <wp:extent cx="1639570" cy="946150"/>
                      <wp:effectExtent l="0" t="0" r="0" b="0"/>
                      <wp:wrapSquare wrapText="largest"/>
                      <wp:docPr id="1" name="Врезка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9440" cy="9460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2580" w:type="dxa"/>
                                    <w:jc w:val="left"/>
                                    <w:tblInd w:w="701" w:type="dxa"/>
                                    <w:tblLayout w:type="fixed"/>
                                    <w:tblCellMar>
                                      <w:top w:w="28" w:type="dxa"/>
                                      <w:left w:w="93" w:type="dxa"/>
                                      <w:bottom w:w="28" w:type="dxa"/>
                                      <w:right w:w="108" w:type="dxa"/>
                                    </w:tblCellMar>
                                    <w:tblLook w:noVBand="0" w:val="0000" w:noHBand="0" w:lastColumn="0" w:firstColumn="0" w:lastRow="0" w:firstRow="0"/>
                                  </w:tblPr>
                                  <w:tblGrid>
                                    <w:gridCol w:w="433"/>
                                    <w:gridCol w:w="214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433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/>
                                        </w:pPr>
                                        <w:r>
                                          <w:rPr/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146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  <w:t>ж/б</w:t>
                                        </w:r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433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146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  <w:t>деревянные</w:t>
                                        </w:r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433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146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  <w:t>на ж/б приставке</w:t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Style13"/>
                                    <w:widowControl w:val="fals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0" rIns="0" t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" path="m0,0l-2147483645,0l-2147483645,-2147483646l0,-2147483646xe" stroked="f" o:allowincell="t" style="position:absolute;margin-left:107.55pt;margin-top:0.05pt;width:129.05pt;height:74.45pt;mso-wrap-style:none;v-text-anchor:middle;mso-position-horizontal:right">
                      <v:fill o:detectmouseclick="t" on="false"/>
                      <v:stroke color="#3465a4" joinstyle="round" endcap="flat"/>
                      <v:textbox>
                        <w:txbxContent>
                          <w:tbl>
                            <w:tblPr>
                              <w:tblW w:w="2580" w:type="dxa"/>
                              <w:jc w:val="left"/>
                              <w:tblInd w:w="701" w:type="dxa"/>
                              <w:tblLayout w:type="fixed"/>
                              <w:tblCellMar>
                                <w:top w:w="28" w:type="dxa"/>
                                <w:left w:w="93" w:type="dxa"/>
                                <w:bottom w:w="28" w:type="dxa"/>
                                <w:right w:w="108" w:type="dxa"/>
                              </w:tblCellMar>
                              <w:tblLook w:noVBand="0" w:val="0000" w:noHBand="0" w:lastColumn="0" w:firstColumn="0" w:lastRow="0" w:firstRow="0"/>
                            </w:tblPr>
                            <w:tblGrid>
                              <w:gridCol w:w="433"/>
                              <w:gridCol w:w="2146"/>
                            </w:tblGrid>
                            <w:tr>
                              <w:trPr/>
                              <w:tc>
                                <w:tcPr>
                                  <w:tcW w:w="43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/>
                                  </w:pPr>
                                  <w:r>
                                    <w:rPr/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  <w:t>ж/б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43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  <w:t>деревянные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43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  <w:t>на ж/б приставке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13"/>
                              <w:widowControl w:val="false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 side="largest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color w:val="000000"/>
              </w:rPr>
              <w:t>Установка опор</w:t>
            </w:r>
          </w:p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br/>
              <w:t xml:space="preserve"> (шт.)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Одностоечная оп. 103/1А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</w:tr>
      <w:tr>
        <w:trPr/>
        <w:tc>
          <w:tcPr>
            <w:tcW w:w="73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35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одностоечная с 1 укосом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73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35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одностоечная с 2 укосами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73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35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1 укос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7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1.3.</w:t>
            </w:r>
          </w:p>
        </w:tc>
        <w:tc>
          <w:tcPr>
            <w:tcW w:w="49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Подвеска провода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по трассе, в три провода (м)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  <w:t>Монтаж СИП 1х70 от оп. 103 до оп. 103/1А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25</w:t>
            </w:r>
          </w:p>
        </w:tc>
      </w:tr>
      <w:tr>
        <w:trPr/>
        <w:tc>
          <w:tcPr>
            <w:tcW w:w="7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1.4.</w:t>
            </w:r>
          </w:p>
        </w:tc>
        <w:tc>
          <w:tcPr>
            <w:tcW w:w="49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Установка разъединителей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(1 компл.)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оп. 103/1А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</w:tr>
      <w:tr>
        <w:trPr/>
        <w:tc>
          <w:tcPr>
            <w:tcW w:w="7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1.5.</w:t>
            </w:r>
          </w:p>
        </w:tc>
        <w:tc>
          <w:tcPr>
            <w:tcW w:w="49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Установка реклоузера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(1 компл.)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7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1.6.</w:t>
            </w:r>
          </w:p>
        </w:tc>
        <w:tc>
          <w:tcPr>
            <w:tcW w:w="49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Муфта для КЛ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(шт.)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7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1.7.</w:t>
            </w:r>
          </w:p>
        </w:tc>
        <w:tc>
          <w:tcPr>
            <w:tcW w:w="49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Установка разрядников (ОПН) (шт.)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199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  <w:u w:val="single"/>
              </w:rPr>
              <w:t>2. Строительство ЛЭП</w:t>
            </w:r>
            <w:r>
              <w:rPr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u w:val="single"/>
              </w:rPr>
              <w:t>0,4 кВ</w:t>
            </w:r>
          </w:p>
        </w:tc>
      </w:tr>
      <w:tr>
        <w:trPr/>
        <w:tc>
          <w:tcPr>
            <w:tcW w:w="73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2.1.</w:t>
            </w:r>
          </w:p>
        </w:tc>
        <w:tc>
          <w:tcPr>
            <w:tcW w:w="4935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Длина ЛЭП, по трассе (м)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ВЛ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3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35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КЛ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3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2.2.</w:t>
            </w:r>
          </w:p>
        </w:tc>
        <w:tc>
          <w:tcPr>
            <w:tcW w:w="4935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/>
            </w:pPr>
            <w:r>
              <mc:AlternateContent>
                <mc:Choice Requires="wps">
                  <w:drawing>
                    <wp:anchor behindDoc="0" distT="0" distB="635" distL="0" distR="0" simplePos="0" locked="0" layoutInCell="1" allowOverlap="1" relativeHeight="4">
                      <wp:simplePos x="0" y="0"/>
                      <wp:positionH relativeFrom="column">
                        <wp:align>right</wp:align>
                      </wp:positionH>
                      <wp:positionV relativeFrom="line">
                        <wp:posOffset>635</wp:posOffset>
                      </wp:positionV>
                      <wp:extent cx="1639570" cy="946150"/>
                      <wp:effectExtent l="0" t="0" r="0" b="0"/>
                      <wp:wrapSquare wrapText="largest"/>
                      <wp:docPr id="3" name="Врезка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9440" cy="9460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2580" w:type="dxa"/>
                                    <w:jc w:val="left"/>
                                    <w:tblInd w:w="701" w:type="dxa"/>
                                    <w:tblLayout w:type="fixed"/>
                                    <w:tblCellMar>
                                      <w:top w:w="28" w:type="dxa"/>
                                      <w:left w:w="93" w:type="dxa"/>
                                      <w:bottom w:w="28" w:type="dxa"/>
                                      <w:right w:w="108" w:type="dxa"/>
                                    </w:tblCellMar>
                                    <w:tblLook w:noVBand="0" w:val="0000" w:noHBand="0" w:lastColumn="0" w:firstColumn="0" w:lastRow="0" w:firstRow="0"/>
                                  </w:tblPr>
                                  <w:tblGrid>
                                    <w:gridCol w:w="433"/>
                                    <w:gridCol w:w="214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433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146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  <w:t>ж/б</w:t>
                                        </w:r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433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146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  <w:t>деревянные</w:t>
                                        </w:r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433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146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/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  <w:t>на  ж/б приставке</w:t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Style13"/>
                                    <w:widowControl w:val="fals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0" rIns="0" t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" path="m0,0l-2147483645,0l-2147483645,-2147483646l0,-2147483646xe" stroked="f" o:allowincell="t" style="position:absolute;margin-left:107.55pt;margin-top:0.05pt;width:129.05pt;height:74.45pt;mso-wrap-style:none;v-text-anchor:middle;mso-position-horizontal:right">
                      <v:fill o:detectmouseclick="t" on="false"/>
                      <v:stroke color="#3465a4" joinstyle="round" endcap="flat"/>
                      <v:textbox>
                        <w:txbxContent>
                          <w:tbl>
                            <w:tblPr>
                              <w:tblW w:w="2580" w:type="dxa"/>
                              <w:jc w:val="left"/>
                              <w:tblInd w:w="701" w:type="dxa"/>
                              <w:tblLayout w:type="fixed"/>
                              <w:tblCellMar>
                                <w:top w:w="28" w:type="dxa"/>
                                <w:left w:w="93" w:type="dxa"/>
                                <w:bottom w:w="28" w:type="dxa"/>
                                <w:right w:w="108" w:type="dxa"/>
                              </w:tblCellMar>
                              <w:tblLook w:noVBand="0" w:val="0000" w:noHBand="0" w:lastColumn="0" w:firstColumn="0" w:lastRow="0" w:firstRow="0"/>
                            </w:tblPr>
                            <w:tblGrid>
                              <w:gridCol w:w="433"/>
                              <w:gridCol w:w="2146"/>
                            </w:tblGrid>
                            <w:tr>
                              <w:trPr/>
                              <w:tc>
                                <w:tcPr>
                                  <w:tcW w:w="43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  <w:t>ж/б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43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  <w:t>деревянные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43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  <w:t>на  ж/б приставке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13"/>
                              <w:widowControl w:val="false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 side="largest"/>
                    </v:rect>
                  </w:pict>
                </mc:Fallback>
              </mc:AlternateContent>
            </w:r>
            <w:r>
              <w:rPr/>
              <w:br/>
              <w:t>Установка опор (шт.)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одностоечная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73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35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одностоечная с 1 укосом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73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35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одностоечная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 2 укосами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73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35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1 укос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73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2.3.</w:t>
            </w:r>
          </w:p>
        </w:tc>
        <w:tc>
          <w:tcPr>
            <w:tcW w:w="15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Подвеска провода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по трассе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ВЛ (м)</w:t>
            </w:r>
          </w:p>
        </w:tc>
        <w:tc>
          <w:tcPr>
            <w:tcW w:w="3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кол. проводов ВЛ</w:t>
            </w:r>
          </w:p>
        </w:tc>
        <w:tc>
          <w:tcPr>
            <w:tcW w:w="300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5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73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52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2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 провода</w:t>
            </w:r>
          </w:p>
        </w:tc>
        <w:tc>
          <w:tcPr>
            <w:tcW w:w="300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52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73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52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8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2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 провода</w:t>
            </w:r>
          </w:p>
        </w:tc>
        <w:tc>
          <w:tcPr>
            <w:tcW w:w="300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52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7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2.4.</w:t>
            </w:r>
          </w:p>
        </w:tc>
        <w:tc>
          <w:tcPr>
            <w:tcW w:w="49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Муфта для КЛ (шт.)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73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2.5.</w:t>
            </w:r>
          </w:p>
        </w:tc>
        <w:tc>
          <w:tcPr>
            <w:tcW w:w="4935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Устройство ответвления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к зданию</w:t>
            </w:r>
          </w:p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(шт.)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2 провода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73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35" w:type="dxa"/>
            <w:gridSpan w:val="3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4 провода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199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b/>
                <w:color w:val="000000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u w:val="single"/>
              </w:rPr>
              <w:t>3. Установка ТП</w:t>
            </w:r>
          </w:p>
        </w:tc>
      </w:tr>
      <w:tr>
        <w:trPr/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3.1.</w:t>
            </w:r>
          </w:p>
        </w:tc>
        <w:tc>
          <w:tcPr>
            <w:tcW w:w="49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Установка ТП 6(10)/0,4 кВ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(1 ТП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 транс.)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3.2.</w:t>
            </w:r>
          </w:p>
        </w:tc>
        <w:tc>
          <w:tcPr>
            <w:tcW w:w="49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Установка силового трансформатора в ТП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199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/>
                <w:b/>
                <w:color w:val="000000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u w:val="single"/>
              </w:rPr>
              <w:t>4. Установка дополнительного оборудования</w:t>
            </w:r>
          </w:p>
        </w:tc>
      </w:tr>
      <w:tr>
        <w:trPr/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4.1.</w:t>
            </w:r>
          </w:p>
        </w:tc>
        <w:tc>
          <w:tcPr>
            <w:tcW w:w="49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Установка коммутационной аппаратуры в ТП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(шт.)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49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199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  <w:u w:val="single"/>
              </w:rPr>
              <w:t>5. Демонтажные работы</w:t>
            </w:r>
          </w:p>
        </w:tc>
      </w:tr>
      <w:tr>
        <w:trPr/>
        <w:tc>
          <w:tcPr>
            <w:tcW w:w="6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5.1.</w:t>
            </w:r>
          </w:p>
        </w:tc>
        <w:tc>
          <w:tcPr>
            <w:tcW w:w="4995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mc:AlternateContent>
                <mc:Choice Requires="wps">
                  <w:drawing>
                    <wp:anchor behindDoc="0" distT="0" distB="635" distL="0" distR="0" simplePos="0" locked="0" layoutInCell="1" allowOverlap="1" relativeHeight="6">
                      <wp:simplePos x="0" y="0"/>
                      <wp:positionH relativeFrom="column">
                        <wp:posOffset>1464945</wp:posOffset>
                      </wp:positionH>
                      <wp:positionV relativeFrom="paragraph">
                        <wp:posOffset>41910</wp:posOffset>
                      </wp:positionV>
                      <wp:extent cx="1639570" cy="946150"/>
                      <wp:effectExtent l="0" t="0" r="0" b="0"/>
                      <wp:wrapSquare wrapText="largest"/>
                      <wp:docPr id="5" name="Врезка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9440" cy="9460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2580" w:type="dxa"/>
                                    <w:jc w:val="left"/>
                                    <w:tblInd w:w="701" w:type="dxa"/>
                                    <w:tblLayout w:type="fixed"/>
                                    <w:tblCellMar>
                                      <w:top w:w="28" w:type="dxa"/>
                                      <w:left w:w="93" w:type="dxa"/>
                                      <w:bottom w:w="28" w:type="dxa"/>
                                      <w:right w:w="108" w:type="dxa"/>
                                    </w:tblCellMar>
                                    <w:tblLook w:noVBand="0" w:val="0000" w:noHBand="0" w:lastColumn="0" w:firstColumn="0" w:lastRow="0" w:firstRow="0"/>
                                  </w:tblPr>
                                  <w:tblGrid>
                                    <w:gridCol w:w="433"/>
                                    <w:gridCol w:w="214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433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146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  <w:t>ж/б</w:t>
                                        </w:r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433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146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  <w:t>деревянные</w:t>
                                        </w:r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433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146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  <w:t>на ж/б приставке</w:t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Style13"/>
                                    <w:widowControl w:val="fals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0" rIns="0" t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" path="m0,0l-2147483645,0l-2147483645,-2147483646l0,-2147483646xe" stroked="f" o:allowincell="t" style="position:absolute;margin-left:115.35pt;margin-top:3.3pt;width:129.05pt;height:74.45pt;mso-wrap-style:none;v-text-anchor:middle">
                      <v:fill o:detectmouseclick="t" on="false"/>
                      <v:stroke color="#3465a4" joinstyle="round" endcap="flat"/>
                      <v:textbox>
                        <w:txbxContent>
                          <w:tbl>
                            <w:tblPr>
                              <w:tblW w:w="2580" w:type="dxa"/>
                              <w:jc w:val="left"/>
                              <w:tblInd w:w="701" w:type="dxa"/>
                              <w:tblLayout w:type="fixed"/>
                              <w:tblCellMar>
                                <w:top w:w="28" w:type="dxa"/>
                                <w:left w:w="93" w:type="dxa"/>
                                <w:bottom w:w="28" w:type="dxa"/>
                                <w:right w:w="108" w:type="dxa"/>
                              </w:tblCellMar>
                              <w:tblLook w:noVBand="0" w:val="0000" w:noHBand="0" w:lastColumn="0" w:firstColumn="0" w:lastRow="0" w:firstRow="0"/>
                            </w:tblPr>
                            <w:tblGrid>
                              <w:gridCol w:w="433"/>
                              <w:gridCol w:w="2146"/>
                            </w:tblGrid>
                            <w:tr>
                              <w:trPr/>
                              <w:tc>
                                <w:tcPr>
                                  <w:tcW w:w="43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  <w:t>ж/б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43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  <w:t>деревянные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43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  <w:t>на ж/б приставке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13"/>
                              <w:widowControl w:val="false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 side="largest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color w:val="000000"/>
              </w:rPr>
              <w:t>Демонтаж опор</w:t>
            </w:r>
          </w:p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ВЛ 10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кВ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(шт.)</w:t>
            </w:r>
          </w:p>
          <w:p>
            <w:pPr>
              <w:pStyle w:val="Style11"/>
              <w:widowControl w:val="false"/>
              <w:rPr/>
            </w:pPr>
            <w:r>
              <w:rPr/>
            </w:r>
          </w:p>
          <w:p>
            <w:pPr>
              <w:pStyle w:val="Style11"/>
              <w:widowControl w:val="false"/>
              <w:rPr/>
            </w:pPr>
            <w:r>
              <w:rPr/>
            </w:r>
          </w:p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одностоечная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95" w:type="dxa"/>
            <w:gridSpan w:val="4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одностоечная с 1 укосом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95" w:type="dxa"/>
            <w:gridSpan w:val="4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одностоечная с 2 укосами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95" w:type="dxa"/>
            <w:gridSpan w:val="4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1 укос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5.2.</w:t>
            </w:r>
          </w:p>
        </w:tc>
        <w:tc>
          <w:tcPr>
            <w:tcW w:w="4995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mc:AlternateContent>
                <mc:Choice Requires="wps">
                  <w:drawing>
                    <wp:anchor behindDoc="0" distT="0" distB="635" distL="0" distR="0" simplePos="0" locked="0" layoutInCell="1" allowOverlap="1" relativeHeight="8">
                      <wp:simplePos x="0" y="0"/>
                      <wp:positionH relativeFrom="column">
                        <wp:posOffset>1464945</wp:posOffset>
                      </wp:positionH>
                      <wp:positionV relativeFrom="paragraph">
                        <wp:posOffset>60960</wp:posOffset>
                      </wp:positionV>
                      <wp:extent cx="1639570" cy="946150"/>
                      <wp:effectExtent l="0" t="0" r="0" b="0"/>
                      <wp:wrapSquare wrapText="largest"/>
                      <wp:docPr id="7" name="Врезка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9440" cy="9460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2580" w:type="dxa"/>
                                    <w:jc w:val="left"/>
                                    <w:tblInd w:w="701" w:type="dxa"/>
                                    <w:tblLayout w:type="fixed"/>
                                    <w:tblCellMar>
                                      <w:top w:w="28" w:type="dxa"/>
                                      <w:left w:w="93" w:type="dxa"/>
                                      <w:bottom w:w="28" w:type="dxa"/>
                                      <w:right w:w="108" w:type="dxa"/>
                                    </w:tblCellMar>
                                    <w:tblLook w:noVBand="0" w:val="0000" w:noHBand="0" w:lastColumn="0" w:firstColumn="0" w:lastRow="0" w:firstRow="0"/>
                                  </w:tblPr>
                                  <w:tblGrid>
                                    <w:gridCol w:w="433"/>
                                    <w:gridCol w:w="2146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433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146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  <w:t>ж/б</w:t>
                                        </w:r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433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146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  <w:t>деревянные</w:t>
                                        </w:r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433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146" w:type="dxa"/>
                                        <w:tcBorders>
                                          <w:top w:val="single" w:sz="4" w:space="0" w:color="000001"/>
                                          <w:left w:val="single" w:sz="4" w:space="0" w:color="000001"/>
                                          <w:bottom w:val="single" w:sz="4" w:space="0" w:color="000001"/>
                                          <w:right w:val="single" w:sz="4" w:space="0" w:color="000001"/>
                                        </w:tcBorders>
                                        <w:shd w:color="auto" w:fill="FFFFFF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11"/>
                                          <w:widowControl w:val="false"/>
                                          <w:spacing w:before="60" w:after="0"/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color w:val="000000"/>
                                            <w:sz w:val="22"/>
                                          </w:rPr>
                                          <w:t>на ж/б приставке</w:t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Style13"/>
                                    <w:widowControl w:val="fals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0" rIns="0" t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" path="m0,0l-2147483645,0l-2147483645,-2147483646l0,-2147483646xe" stroked="f" o:allowincell="t" style="position:absolute;margin-left:115.35pt;margin-top:4.8pt;width:129.05pt;height:74.45pt;mso-wrap-style:none;v-text-anchor:middle">
                      <v:fill o:detectmouseclick="t" on="false"/>
                      <v:stroke color="#3465a4" joinstyle="round" endcap="flat"/>
                      <v:textbox>
                        <w:txbxContent>
                          <w:tbl>
                            <w:tblPr>
                              <w:tblW w:w="2580" w:type="dxa"/>
                              <w:jc w:val="left"/>
                              <w:tblInd w:w="701" w:type="dxa"/>
                              <w:tblLayout w:type="fixed"/>
                              <w:tblCellMar>
                                <w:top w:w="28" w:type="dxa"/>
                                <w:left w:w="93" w:type="dxa"/>
                                <w:bottom w:w="28" w:type="dxa"/>
                                <w:right w:w="108" w:type="dxa"/>
                              </w:tblCellMar>
                              <w:tblLook w:noVBand="0" w:val="0000" w:noHBand="0" w:lastColumn="0" w:firstColumn="0" w:lastRow="0" w:firstRow="0"/>
                            </w:tblPr>
                            <w:tblGrid>
                              <w:gridCol w:w="433"/>
                              <w:gridCol w:w="2146"/>
                            </w:tblGrid>
                            <w:tr>
                              <w:trPr/>
                              <w:tc>
                                <w:tcPr>
                                  <w:tcW w:w="43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  <w:t>ж/б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43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  <w:t>деревянные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43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color="auto" w:fill="FFFFFF" w:val="clear"/>
                                  <w:vAlign w:val="center"/>
                                </w:tcPr>
                                <w:p>
                                  <w:pPr>
                                    <w:pStyle w:val="Style11"/>
                                    <w:widowControl w:val="false"/>
                                    <w:spacing w:before="60" w:after="0"/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2"/>
                                    </w:rPr>
                                    <w:t>на ж/б приставке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13"/>
                              <w:widowControl w:val="false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 side="largest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color w:val="000000"/>
              </w:rPr>
              <w:t>Демонтаж опор</w:t>
            </w:r>
          </w:p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ВЛ 0,4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кВ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(шт.)</w:t>
            </w:r>
          </w:p>
          <w:p>
            <w:pPr>
              <w:pStyle w:val="Style11"/>
              <w:widowControl w:val="false"/>
              <w:rPr/>
            </w:pPr>
            <w:r>
              <w:rPr/>
            </w:r>
          </w:p>
          <w:p>
            <w:pPr>
              <w:pStyle w:val="Style11"/>
              <w:widowControl w:val="false"/>
              <w:rPr/>
            </w:pPr>
            <w:r>
              <w:rPr/>
            </w:r>
          </w:p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одностоечная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95" w:type="dxa"/>
            <w:gridSpan w:val="4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одностоечная с 1 укосом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95" w:type="dxa"/>
            <w:gridSpan w:val="4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одностоечная с 2 укосами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95" w:type="dxa"/>
            <w:gridSpan w:val="4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1 укос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5.3.</w:t>
            </w:r>
          </w:p>
        </w:tc>
        <w:tc>
          <w:tcPr>
            <w:tcW w:w="49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Демонтаж проводов ВЛ 0,4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кВ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(пролетов)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5.4.</w:t>
            </w:r>
          </w:p>
        </w:tc>
        <w:tc>
          <w:tcPr>
            <w:tcW w:w="49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Демонтаж проводов ВЛ 6(10) кВ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(пролетов)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5.5.</w:t>
            </w:r>
          </w:p>
        </w:tc>
        <w:tc>
          <w:tcPr>
            <w:tcW w:w="49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Демонтаж ТП 6(10)/0,4 кВ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(1 ТП)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5.6.</w:t>
            </w:r>
          </w:p>
        </w:tc>
        <w:tc>
          <w:tcPr>
            <w:tcW w:w="49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Демонтаж силового трансформатора в ТП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5.7.</w:t>
            </w:r>
          </w:p>
        </w:tc>
        <w:tc>
          <w:tcPr>
            <w:tcW w:w="49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Демонтаж коммутационного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аппарата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в ТП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(шт.)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5.8.</w:t>
            </w:r>
          </w:p>
        </w:tc>
        <w:tc>
          <w:tcPr>
            <w:tcW w:w="4995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Демонтаж ответвления к зданию</w:t>
            </w:r>
          </w:p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(шт.)</w:t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2 провода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4995" w:type="dxa"/>
            <w:gridSpan w:val="4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  <w:bottom w:w="0" w:type="dxa"/>
            </w:tcMar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4 провода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top w:w="0" w:type="dxa"/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199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  <w:u w:val="single"/>
              </w:rPr>
              <w:t>6. Работы на ПС 35-110 кВ</w:t>
            </w:r>
          </w:p>
        </w:tc>
      </w:tr>
      <w:tr>
        <w:trPr/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49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49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49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49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3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</w:tbl>
    <w:p>
      <w:pPr>
        <w:pStyle w:val="BodyText"/>
        <w:spacing w:before="0" w:after="0"/>
        <w:ind w:left="360" w:hanging="0"/>
        <w:jc w:val="both"/>
        <w:rPr/>
      </w:pPr>
      <w:r>
        <w:rPr/>
        <w:t xml:space="preserve"> </w:t>
      </w:r>
    </w:p>
    <w:tbl>
      <w:tblPr>
        <w:tblW w:w="10200" w:type="dxa"/>
        <w:jc w:val="left"/>
        <w:tblInd w:w="196" w:type="dxa"/>
        <w:tblLayout w:type="fixed"/>
        <w:tblCellMar>
          <w:top w:w="28" w:type="dxa"/>
          <w:left w:w="93" w:type="dxa"/>
          <w:bottom w:w="28" w:type="dxa"/>
          <w:right w:w="108" w:type="dxa"/>
        </w:tblCellMar>
        <w:tblLook w:noVBand="0" w:val="0000" w:noHBand="0" w:lastColumn="0" w:firstColumn="0" w:lastRow="0" w:firstRow="0"/>
      </w:tblPr>
      <w:tblGrid>
        <w:gridCol w:w="3504"/>
        <w:gridCol w:w="3570"/>
        <w:gridCol w:w="3126"/>
      </w:tblGrid>
      <w:tr>
        <w:trPr/>
        <w:tc>
          <w:tcPr>
            <w:tcW w:w="1020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b/>
                <w:color w:val="000000"/>
              </w:rPr>
              <w:t>11. Информация о наличии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объектов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инженерной инфраструктуры сторонних организаций на земельных участках, планируемых под строительство электросетевых объектов</w:t>
            </w:r>
          </w:p>
        </w:tc>
      </w:tr>
      <w:tr>
        <w:trPr/>
        <w:tc>
          <w:tcPr>
            <w:tcW w:w="3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объектов инженерной инфраструктуры:</w:t>
            </w:r>
          </w:p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  <w:sz w:val="20"/>
              </w:rPr>
              <w:t>(трубопроводы, тепловые пункты, ЛЭП, ТП 6(10)/0,4 кВ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и т.д.)</w:t>
            </w:r>
          </w:p>
        </w:tc>
        <w:tc>
          <w:tcPr>
            <w:tcW w:w="3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Количество пересечений со сторонним объектом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инженерной инфраструктуры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>
                <w:rFonts w:ascii="Times New Roman" w:hAnsi="Times New Roman"/>
                <w:color w:val="000000"/>
              </w:rPr>
              <w:t>Наименование собственника объекта инженерной инфраструктуры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(указывается при наличии возможности оперативного установления собственника)</w:t>
            </w:r>
          </w:p>
        </w:tc>
      </w:tr>
      <w:tr>
        <w:trPr/>
        <w:tc>
          <w:tcPr>
            <w:tcW w:w="3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3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3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3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tcMar>
              <w:left w:w="0" w:type="dxa"/>
            </w:tcMar>
            <w:vAlign w:val="center"/>
          </w:tcPr>
          <w:p>
            <w:pPr>
              <w:pStyle w:val="Style11"/>
              <w:widowControl w:val="false"/>
              <w:rPr/>
            </w:pPr>
            <w:r>
              <w:rPr/>
            </w:r>
          </w:p>
        </w:tc>
      </w:tr>
    </w:tbl>
    <w:p>
      <w:pPr>
        <w:pStyle w:val="BodyText"/>
        <w:spacing w:before="0" w:after="0"/>
        <w:ind w:left="360" w:hanging="0"/>
        <w:jc w:val="both"/>
        <w:rPr>
          <w:sz w:val="4"/>
          <w:szCs w:val="4"/>
        </w:rPr>
      </w:pPr>
      <w:r>
        <w:rPr>
          <w:sz w:val="4"/>
          <w:szCs w:val="4"/>
        </w:rPr>
        <w:t xml:space="preserve"> </w:t>
      </w:r>
      <w:r>
        <w:rPr>
          <w:sz w:val="4"/>
          <w:szCs w:val="4"/>
        </w:rPr>
        <w:t>.</w:t>
      </w:r>
    </w:p>
    <w:p>
      <w:pPr>
        <w:pStyle w:val="BodyText"/>
        <w:spacing w:before="0" w:after="0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BodyText"/>
        <w:spacing w:before="0" w:after="0"/>
        <w:rPr/>
      </w:pPr>
      <w:r>
        <w:rPr/>
        <w:t xml:space="preserve"> </w:t>
      </w:r>
    </w:p>
    <w:p>
      <w:pPr>
        <w:pStyle w:val="BodyText"/>
        <w:spacing w:before="0" w:after="0"/>
        <w:jc w:val="both"/>
        <w:rPr/>
      </w:pPr>
      <w:r>
        <w:rPr>
          <w:rFonts w:ascii="Times New Roman" w:hAnsi="Times New Roman"/>
          <w:b/>
          <w:color w:val="000000"/>
        </w:rPr>
        <w:t>13. Примечания: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</w:rPr>
        <w:t>Подключение заявителя выполнить от новой установленной опоры № 103/1А (отпайка от оп. 103). На оп. 103/1А смонтировать РЛНД для возможности отключения отпайки при аварийных ситуациях  с его принадлежностью к сетевой организации. Предусмотреть обваловку установленной опоры в связи с прохождением ВЛ в болотистой местности</w:t>
      </w:r>
    </w:p>
    <w:p>
      <w:pPr>
        <w:pStyle w:val="BodyText"/>
        <w:spacing w:before="0" w:after="0"/>
        <w:jc w:val="both"/>
        <w:rPr/>
      </w:pPr>
      <w:r>
        <w:rPr/>
        <w:t xml:space="preserve"> </w:t>
      </w:r>
    </w:p>
    <w:p>
      <w:pPr>
        <w:pStyle w:val="BodyText"/>
        <w:spacing w:before="0" w:after="0"/>
        <w:jc w:val="both"/>
        <w:rPr/>
      </w:pPr>
      <w:r>
        <w:rPr>
          <w:rFonts w:ascii="Times New Roman" w:hAnsi="Times New Roman"/>
          <w:b/>
          <w:color w:val="000000"/>
        </w:rPr>
        <w:t>14. План-схема подключения ЭПУ заявителя (с поопорной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расстановкой и</w:t>
      </w:r>
      <w:r>
        <w:rPr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сторонними объектами инженерной инфраструктуры):</w:t>
      </w:r>
    </w:p>
    <w:p>
      <w:pPr>
        <w:pStyle w:val="BodyText"/>
        <w:spacing w:before="0" w:after="0"/>
        <w:jc w:val="both"/>
        <w:rPr/>
      </w:pPr>
      <w:r>
        <w:rPr/>
        <w:t xml:space="preserve"> </w:t>
      </w:r>
    </w:p>
    <w:p>
      <w:pPr>
        <w:pStyle w:val="BodyText"/>
        <w:spacing w:before="0" w:after="0"/>
        <w:rPr>
          <w:rFonts w:ascii="Times New Roman" w:hAnsi="Times New Roman"/>
          <w:b/>
          <w:color w:val="000000"/>
        </w:rPr>
      </w:pPr>
      <w:r>
        <w:rPr/>
        <w:t xml:space="preserve"> </w:t>
      </w:r>
    </w:p>
    <w:sectPr>
      <w:type w:val="nextPage"/>
      <w:pgSz w:w="11906" w:h="16838"/>
      <w:pgMar w:left="1134" w:right="677" w:gutter="0" w:header="0" w:top="600" w:footer="0" w:bottom="428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 Sharp" w:cs="Lohit Devanagari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00000A"/>
      <w:kern w:val="0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11" w:customStyle="1">
    <w:name w:val="Содержимое таблицы"/>
    <w:basedOn w:val="Normal"/>
    <w:qFormat/>
    <w:pPr>
      <w:suppressLineNumbers/>
    </w:pPr>
    <w:rPr/>
  </w:style>
  <w:style w:type="paragraph" w:styleId="Style12" w:customStyle="1">
    <w:name w:val="Заголовок таблицы"/>
    <w:basedOn w:val="Style11"/>
    <w:qFormat/>
    <w:pPr>
      <w:jc w:val="center"/>
    </w:pPr>
    <w:rPr>
      <w:b/>
      <w:bCs/>
    </w:rPr>
  </w:style>
  <w:style w:type="paragraph" w:styleId="Style13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Application>AlterOffice/3.3.0.4$Linux_X86_64 LibreOffice_project/fa736b558560ebea8f92088bfd7720f4b3918f3f</Application>
  <AppVersion>15.0000</AppVersion>
  <Pages>3</Pages>
  <Words>623</Words>
  <Characters>3932</Characters>
  <CharactersWithSpaces>4456</CharactersWithSpaces>
  <Paragraphs>145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2024-06-06T13:58:00Z</dcterms:created>
  <dc:creator/>
  <dc:description/>
  <dc:language>ru-RU</dc:language>
  <cp:lastModifiedBy>temnyuk_av</cp:lastModifiedBy>
  <dcterms:modified xsi:type="dcterms:W3CDTF">2026-07-21T14:03:03Z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